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E9D88" w14:textId="0767285C" w:rsidR="00577695" w:rsidRPr="00055D32" w:rsidRDefault="00577695" w:rsidP="009768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</w:pPr>
      <w:bookmarkStart w:id="0" w:name="_Hlk521316252"/>
      <w:r w:rsidRPr="00055D32">
        <w:rPr>
          <w:rFonts w:ascii="Calibri" w:eastAsia="Times New Roman" w:hAnsi="Calibri" w:cs="Calibri"/>
          <w:b/>
          <w:bCs/>
          <w:color w:val="548DD4" w:themeColor="text2" w:themeTint="99"/>
          <w:sz w:val="36"/>
          <w:szCs w:val="36"/>
        </w:rPr>
        <w:t>Northeast Nebraska Public Health Department</w:t>
      </w:r>
    </w:p>
    <w:p w14:paraId="03641915" w14:textId="1B8415C2" w:rsidR="00577695" w:rsidRPr="00A12609" w:rsidRDefault="00987F0C" w:rsidP="0097685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p w14:paraId="3777CF41" w14:textId="3857C7AB" w:rsidR="00987F0C" w:rsidRPr="00755A9A" w:rsidRDefault="007E1B16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5F91" w:themeColor="accent1" w:themeShade="BF"/>
          <w:sz w:val="20"/>
          <w:szCs w:val="20"/>
        </w:rPr>
      </w:pPr>
      <w:r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</w:rPr>
        <w:t xml:space="preserve">Health &amp; Wellness Assistance – </w:t>
      </w:r>
      <w:proofErr w:type="gramStart"/>
      <w:r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</w:rPr>
        <w:t>Low Cost</w:t>
      </w:r>
      <w:proofErr w:type="gramEnd"/>
      <w:r>
        <w:rPr>
          <w:rFonts w:ascii="Calibri" w:eastAsia="Times New Roman" w:hAnsi="Calibri" w:cs="Calibri"/>
          <w:b/>
          <w:bCs/>
          <w:color w:val="365F91" w:themeColor="accent1" w:themeShade="BF"/>
          <w:sz w:val="36"/>
          <w:szCs w:val="36"/>
        </w:rPr>
        <w:t xml:space="preserve"> Clinics</w:t>
      </w:r>
    </w:p>
    <w:tbl>
      <w:tblPr>
        <w:tblStyle w:val="TableGrid"/>
        <w:tblpPr w:leftFromText="180" w:rightFromText="180" w:vertAnchor="page" w:horzAnchor="margin" w:tblpXSpec="center" w:tblpY="1906"/>
        <w:tblW w:w="1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610"/>
        <w:gridCol w:w="1890"/>
        <w:gridCol w:w="2430"/>
        <w:gridCol w:w="4315"/>
      </w:tblGrid>
      <w:tr w:rsidR="00577695" w14:paraId="1BE52223" w14:textId="77777777" w:rsidTr="0027677D">
        <w:trPr>
          <w:trHeight w:val="440"/>
        </w:trPr>
        <w:tc>
          <w:tcPr>
            <w:tcW w:w="3150" w:type="dxa"/>
            <w:shd w:val="clear" w:color="auto" w:fill="8DB3E2" w:themeFill="text2" w:themeFillTint="66"/>
          </w:tcPr>
          <w:bookmarkEnd w:id="0"/>
          <w:p w14:paraId="68BA1563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2610" w:type="dxa"/>
            <w:shd w:val="clear" w:color="auto" w:fill="8DB3E2" w:themeFill="text2" w:themeFillTint="66"/>
          </w:tcPr>
          <w:p w14:paraId="45D36B41" w14:textId="5CF60B4C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14:paraId="5AC672DB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City </w:t>
            </w:r>
          </w:p>
        </w:tc>
        <w:tc>
          <w:tcPr>
            <w:tcW w:w="2430" w:type="dxa"/>
            <w:shd w:val="clear" w:color="auto" w:fill="8DB3E2" w:themeFill="text2" w:themeFillTint="66"/>
          </w:tcPr>
          <w:p w14:paraId="0A311806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Phone </w:t>
            </w:r>
          </w:p>
        </w:tc>
        <w:tc>
          <w:tcPr>
            <w:tcW w:w="4315" w:type="dxa"/>
            <w:shd w:val="clear" w:color="auto" w:fill="8DB3E2" w:themeFill="text2" w:themeFillTint="66"/>
          </w:tcPr>
          <w:p w14:paraId="18735734" w14:textId="77777777" w:rsidR="00577695" w:rsidRPr="00871331" w:rsidRDefault="00577695" w:rsidP="00214F9E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577695" w14:paraId="6020B47F" w14:textId="77777777" w:rsidTr="0027677D">
        <w:trPr>
          <w:trHeight w:val="732"/>
        </w:trPr>
        <w:tc>
          <w:tcPr>
            <w:tcW w:w="3150" w:type="dxa"/>
          </w:tcPr>
          <w:p w14:paraId="405B4DB1" w14:textId="3E20E934" w:rsidR="00577695" w:rsidRPr="00AE126C" w:rsidRDefault="007E1B16" w:rsidP="00214F9E">
            <w:pPr>
              <w:rPr>
                <w:sz w:val="28"/>
              </w:rPr>
            </w:pPr>
            <w:r>
              <w:rPr>
                <w:sz w:val="28"/>
              </w:rPr>
              <w:t xml:space="preserve">Charles Drew Health Center </w:t>
            </w:r>
          </w:p>
        </w:tc>
        <w:tc>
          <w:tcPr>
            <w:tcW w:w="2610" w:type="dxa"/>
          </w:tcPr>
          <w:p w14:paraId="09C042E4" w14:textId="79556202" w:rsidR="00577695" w:rsidRPr="00AE126C" w:rsidRDefault="007E1B16" w:rsidP="00214F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2915 Grant St. </w:t>
            </w:r>
            <w:r w:rsidR="00D01506">
              <w:rPr>
                <w:sz w:val="28"/>
                <w:szCs w:val="32"/>
              </w:rPr>
              <w:t xml:space="preserve">  </w:t>
            </w:r>
          </w:p>
        </w:tc>
        <w:tc>
          <w:tcPr>
            <w:tcW w:w="1890" w:type="dxa"/>
          </w:tcPr>
          <w:p w14:paraId="2FD2D229" w14:textId="7DC127FE" w:rsidR="00577695" w:rsidRPr="00AE126C" w:rsidRDefault="007E1B16" w:rsidP="00214F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Omaha</w:t>
            </w:r>
          </w:p>
        </w:tc>
        <w:tc>
          <w:tcPr>
            <w:tcW w:w="2430" w:type="dxa"/>
          </w:tcPr>
          <w:p w14:paraId="45D5449D" w14:textId="5C4F8C63" w:rsidR="00577695" w:rsidRPr="00AE126C" w:rsidRDefault="007E1B16" w:rsidP="00214F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402-451-3553</w:t>
            </w:r>
          </w:p>
        </w:tc>
        <w:tc>
          <w:tcPr>
            <w:tcW w:w="4315" w:type="dxa"/>
          </w:tcPr>
          <w:p w14:paraId="21B60D15" w14:textId="3FD0832A" w:rsidR="00577695" w:rsidRPr="00293F21" w:rsidRDefault="00D01506" w:rsidP="00214F9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Accepts Medicaid &amp; Medicare. Spanish speaking services available. </w:t>
            </w:r>
          </w:p>
        </w:tc>
      </w:tr>
      <w:tr w:rsidR="00D01506" w14:paraId="1FF2C3DB" w14:textId="77777777" w:rsidTr="0027677D">
        <w:trPr>
          <w:trHeight w:val="813"/>
        </w:trPr>
        <w:tc>
          <w:tcPr>
            <w:tcW w:w="3150" w:type="dxa"/>
            <w:shd w:val="clear" w:color="auto" w:fill="DBE5F1" w:themeFill="accent1" w:themeFillTint="33"/>
          </w:tcPr>
          <w:p w14:paraId="61B94C1E" w14:textId="30909CFF" w:rsidR="00D01506" w:rsidRPr="00AE126C" w:rsidRDefault="00D01506" w:rsidP="00D01506">
            <w:pPr>
              <w:rPr>
                <w:sz w:val="28"/>
              </w:rPr>
            </w:pPr>
            <w:r>
              <w:rPr>
                <w:sz w:val="28"/>
              </w:rPr>
              <w:t>Good Neighbor Community Health Center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0AD894B" w14:textId="77777777" w:rsidR="00D01506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4321 41</w:t>
            </w:r>
            <w:r w:rsidRPr="00D01506">
              <w:rPr>
                <w:sz w:val="28"/>
                <w:szCs w:val="32"/>
                <w:vertAlign w:val="superscript"/>
              </w:rPr>
              <w:t>st</w:t>
            </w:r>
            <w:r>
              <w:rPr>
                <w:sz w:val="28"/>
                <w:szCs w:val="32"/>
              </w:rPr>
              <w:t xml:space="preserve"> Ave</w:t>
            </w:r>
          </w:p>
          <w:p w14:paraId="00C30AA5" w14:textId="77777777" w:rsidR="00D01506" w:rsidRDefault="00D01506" w:rsidP="00D01506">
            <w:pPr>
              <w:rPr>
                <w:sz w:val="28"/>
                <w:szCs w:val="32"/>
              </w:rPr>
            </w:pPr>
          </w:p>
          <w:p w14:paraId="1CAA0EE4" w14:textId="5DF798AA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2740 N. Clarkson St.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24EEA803" w14:textId="77777777" w:rsidR="00D01506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Columbus</w:t>
            </w:r>
          </w:p>
          <w:p w14:paraId="6EEE2034" w14:textId="77777777" w:rsidR="00D01506" w:rsidRDefault="00D01506" w:rsidP="00D01506">
            <w:pPr>
              <w:rPr>
                <w:sz w:val="28"/>
                <w:szCs w:val="32"/>
              </w:rPr>
            </w:pPr>
          </w:p>
          <w:p w14:paraId="4309FB33" w14:textId="53E83A76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Fremont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A251D46" w14:textId="77777777" w:rsidR="00D01506" w:rsidRDefault="00D01506" w:rsidP="00D01506">
            <w:pPr>
              <w:rPr>
                <w:sz w:val="28"/>
                <w:szCs w:val="32"/>
              </w:rPr>
            </w:pPr>
            <w:r w:rsidRPr="00AE126C">
              <w:rPr>
                <w:sz w:val="28"/>
                <w:szCs w:val="32"/>
              </w:rPr>
              <w:t>402-</w:t>
            </w:r>
            <w:r>
              <w:rPr>
                <w:sz w:val="28"/>
                <w:szCs w:val="32"/>
              </w:rPr>
              <w:t>562-7500</w:t>
            </w:r>
          </w:p>
          <w:p w14:paraId="2839BD90" w14:textId="77777777" w:rsidR="00D01506" w:rsidRDefault="00D01506" w:rsidP="00D01506">
            <w:pPr>
              <w:rPr>
                <w:sz w:val="28"/>
                <w:szCs w:val="32"/>
              </w:rPr>
            </w:pPr>
          </w:p>
          <w:p w14:paraId="70F69A1B" w14:textId="37532D6C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402-721-0951</w:t>
            </w:r>
          </w:p>
        </w:tc>
        <w:tc>
          <w:tcPr>
            <w:tcW w:w="4315" w:type="dxa"/>
            <w:shd w:val="clear" w:color="auto" w:fill="DBE5F1" w:themeFill="accent1" w:themeFillTint="33"/>
          </w:tcPr>
          <w:p w14:paraId="3F83020F" w14:textId="30B3A90B" w:rsidR="00D01506" w:rsidRPr="00293F21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Accepts Medicaid &amp; Medicare. Spanish speaking services available. </w:t>
            </w:r>
          </w:p>
        </w:tc>
      </w:tr>
      <w:tr w:rsidR="00D01506" w14:paraId="48F52AA7" w14:textId="77777777" w:rsidTr="0027677D">
        <w:trPr>
          <w:trHeight w:val="543"/>
        </w:trPr>
        <w:tc>
          <w:tcPr>
            <w:tcW w:w="3150" w:type="dxa"/>
          </w:tcPr>
          <w:p w14:paraId="3F506A32" w14:textId="37ABB1E5" w:rsidR="00D01506" w:rsidRPr="00AE126C" w:rsidRDefault="00D01506" w:rsidP="00D01506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Midtown Health Center </w:t>
            </w:r>
          </w:p>
        </w:tc>
        <w:tc>
          <w:tcPr>
            <w:tcW w:w="2610" w:type="dxa"/>
          </w:tcPr>
          <w:p w14:paraId="0B06DE81" w14:textId="3CDAB81F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302 W. Phillip Ave. </w:t>
            </w:r>
          </w:p>
        </w:tc>
        <w:tc>
          <w:tcPr>
            <w:tcW w:w="1890" w:type="dxa"/>
          </w:tcPr>
          <w:p w14:paraId="2192A247" w14:textId="0240A8E8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Norfolk</w:t>
            </w:r>
          </w:p>
        </w:tc>
        <w:tc>
          <w:tcPr>
            <w:tcW w:w="2430" w:type="dxa"/>
          </w:tcPr>
          <w:p w14:paraId="1168461A" w14:textId="2EB38F64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402-371-8000</w:t>
            </w:r>
          </w:p>
        </w:tc>
        <w:tc>
          <w:tcPr>
            <w:tcW w:w="4315" w:type="dxa"/>
          </w:tcPr>
          <w:p w14:paraId="685611C9" w14:textId="2638F651" w:rsidR="00D01506" w:rsidRPr="00293F21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Accepts Medicaid &amp; Medicare. Spanish speaking services available. </w:t>
            </w:r>
          </w:p>
        </w:tc>
      </w:tr>
      <w:tr w:rsidR="00D01506" w14:paraId="2317CDE4" w14:textId="77777777" w:rsidTr="0027677D">
        <w:trPr>
          <w:trHeight w:val="732"/>
        </w:trPr>
        <w:tc>
          <w:tcPr>
            <w:tcW w:w="3150" w:type="dxa"/>
            <w:shd w:val="clear" w:color="auto" w:fill="DBE5F1" w:themeFill="accent1" w:themeFillTint="33"/>
          </w:tcPr>
          <w:p w14:paraId="00723252" w14:textId="728CD2ED" w:rsidR="00D01506" w:rsidRPr="00AE126C" w:rsidRDefault="00D01506" w:rsidP="00D01506">
            <w:pPr>
              <w:rPr>
                <w:sz w:val="28"/>
              </w:rPr>
            </w:pPr>
            <w:r>
              <w:rPr>
                <w:sz w:val="28"/>
              </w:rPr>
              <w:t>One World Community Health Center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38012B9D" w14:textId="6A81192C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402-734-4110</w:t>
            </w:r>
            <w:r w:rsidRPr="00AE126C">
              <w:rPr>
                <w:sz w:val="28"/>
                <w:szCs w:val="32"/>
              </w:rPr>
              <w:t xml:space="preserve">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1FF2E5E1" w14:textId="69040B3E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Omaha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44699E63" w14:textId="7ACA63A7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402-734-4110</w:t>
            </w:r>
          </w:p>
        </w:tc>
        <w:tc>
          <w:tcPr>
            <w:tcW w:w="4315" w:type="dxa"/>
            <w:shd w:val="clear" w:color="auto" w:fill="DBE5F1" w:themeFill="accent1" w:themeFillTint="33"/>
          </w:tcPr>
          <w:p w14:paraId="22EE17E7" w14:textId="73558E56" w:rsidR="00D01506" w:rsidRPr="00293F21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Accepts Medicaid &amp; Medicare. Spanish speaking services available. </w:t>
            </w:r>
          </w:p>
        </w:tc>
      </w:tr>
      <w:tr w:rsidR="00D01506" w14:paraId="4E5BEB73" w14:textId="77777777" w:rsidTr="0027677D">
        <w:trPr>
          <w:trHeight w:val="633"/>
        </w:trPr>
        <w:tc>
          <w:tcPr>
            <w:tcW w:w="3150" w:type="dxa"/>
          </w:tcPr>
          <w:p w14:paraId="6342568E" w14:textId="2EB782A3" w:rsidR="00D01506" w:rsidRPr="00AE126C" w:rsidRDefault="00D01506" w:rsidP="00D01506">
            <w:pPr>
              <w:rPr>
                <w:sz w:val="28"/>
              </w:rPr>
            </w:pPr>
            <w:r>
              <w:rPr>
                <w:sz w:val="28"/>
              </w:rPr>
              <w:t>Bluestem Health</w:t>
            </w:r>
          </w:p>
        </w:tc>
        <w:tc>
          <w:tcPr>
            <w:tcW w:w="2610" w:type="dxa"/>
          </w:tcPr>
          <w:p w14:paraId="02FF5E4E" w14:textId="0FB062B3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1021 N. 27</w:t>
            </w:r>
            <w:r w:rsidRPr="00902A88">
              <w:rPr>
                <w:sz w:val="28"/>
                <w:szCs w:val="32"/>
                <w:vertAlign w:val="superscript"/>
              </w:rPr>
              <w:t>th</w:t>
            </w:r>
            <w:r>
              <w:rPr>
                <w:sz w:val="28"/>
                <w:szCs w:val="32"/>
              </w:rPr>
              <w:t xml:space="preserve"> St. </w:t>
            </w:r>
          </w:p>
        </w:tc>
        <w:tc>
          <w:tcPr>
            <w:tcW w:w="1890" w:type="dxa"/>
          </w:tcPr>
          <w:p w14:paraId="19D18C36" w14:textId="7A0B951F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Lincoln </w:t>
            </w:r>
          </w:p>
        </w:tc>
        <w:tc>
          <w:tcPr>
            <w:tcW w:w="2430" w:type="dxa"/>
          </w:tcPr>
          <w:p w14:paraId="16FCBE1A" w14:textId="63DCFAFD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402-476-1455</w:t>
            </w:r>
          </w:p>
        </w:tc>
        <w:tc>
          <w:tcPr>
            <w:tcW w:w="4315" w:type="dxa"/>
          </w:tcPr>
          <w:p w14:paraId="7915A4B0" w14:textId="18C05D44" w:rsidR="00D01506" w:rsidRPr="00293F21" w:rsidRDefault="00D01506" w:rsidP="00D01506">
            <w:pPr>
              <w:rPr>
                <w:sz w:val="28"/>
                <w:szCs w:val="32"/>
              </w:rPr>
            </w:pPr>
            <w:r w:rsidRPr="00293F21">
              <w:rPr>
                <w:sz w:val="28"/>
                <w:szCs w:val="32"/>
              </w:rPr>
              <w:t>Spanish Speaking Staff Available</w:t>
            </w:r>
          </w:p>
        </w:tc>
      </w:tr>
      <w:tr w:rsidR="00D01506" w14:paraId="12DE50C1" w14:textId="77777777" w:rsidTr="0027677D">
        <w:trPr>
          <w:trHeight w:val="795"/>
        </w:trPr>
        <w:tc>
          <w:tcPr>
            <w:tcW w:w="3150" w:type="dxa"/>
            <w:shd w:val="clear" w:color="auto" w:fill="DBE5F1" w:themeFill="accent1" w:themeFillTint="33"/>
          </w:tcPr>
          <w:p w14:paraId="376469D4" w14:textId="57D24B69" w:rsidR="00D01506" w:rsidRPr="00AE126C" w:rsidRDefault="00D01506" w:rsidP="00D01506">
            <w:pPr>
              <w:rPr>
                <w:sz w:val="28"/>
                <w:highlight w:val="yellow"/>
              </w:rPr>
            </w:pPr>
            <w:r>
              <w:rPr>
                <w:sz w:val="28"/>
              </w:rPr>
              <w:t xml:space="preserve">Siouxland Community Health Center 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23CB5B2" w14:textId="33A9A995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1021 Nebraska St.</w:t>
            </w:r>
            <w:r w:rsidRPr="00AE126C">
              <w:rPr>
                <w:sz w:val="28"/>
                <w:szCs w:val="32"/>
              </w:rPr>
              <w:t xml:space="preserve"> </w:t>
            </w:r>
          </w:p>
        </w:tc>
        <w:tc>
          <w:tcPr>
            <w:tcW w:w="1890" w:type="dxa"/>
            <w:shd w:val="clear" w:color="auto" w:fill="DBE5F1" w:themeFill="accent1" w:themeFillTint="33"/>
          </w:tcPr>
          <w:p w14:paraId="0E1332AD" w14:textId="5BD81DF5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Sioux City, IA 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18BD57E" w14:textId="0579D980" w:rsidR="00D01506" w:rsidRPr="00AE126C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712-252-2477</w:t>
            </w:r>
          </w:p>
        </w:tc>
        <w:tc>
          <w:tcPr>
            <w:tcW w:w="4315" w:type="dxa"/>
            <w:shd w:val="clear" w:color="auto" w:fill="DBE5F1" w:themeFill="accent1" w:themeFillTint="33"/>
          </w:tcPr>
          <w:p w14:paraId="3C89F08E" w14:textId="2C2103BB" w:rsidR="00D01506" w:rsidRPr="00293F21" w:rsidRDefault="00D01506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Accepts Medicaid &amp; Medicare. Spanish speaking services available. </w:t>
            </w:r>
          </w:p>
        </w:tc>
      </w:tr>
      <w:tr w:rsidR="00D01506" w14:paraId="1E34AD6C" w14:textId="77777777" w:rsidTr="0027677D">
        <w:trPr>
          <w:trHeight w:val="480"/>
        </w:trPr>
        <w:tc>
          <w:tcPr>
            <w:tcW w:w="3150" w:type="dxa"/>
            <w:shd w:val="clear" w:color="auto" w:fill="FFFFFF" w:themeFill="background1"/>
          </w:tcPr>
          <w:p w14:paraId="43793DF8" w14:textId="78D4709C" w:rsidR="00D01506" w:rsidRDefault="00D01506" w:rsidP="00D01506">
            <w:pPr>
              <w:rPr>
                <w:sz w:val="28"/>
              </w:rPr>
            </w:pPr>
            <w:r>
              <w:rPr>
                <w:sz w:val="28"/>
              </w:rPr>
              <w:t xml:space="preserve">Northeast Nebraska Community Action Partnership </w:t>
            </w:r>
          </w:p>
        </w:tc>
        <w:tc>
          <w:tcPr>
            <w:tcW w:w="2610" w:type="dxa"/>
            <w:shd w:val="clear" w:color="auto" w:fill="FFFFFF" w:themeFill="background1"/>
          </w:tcPr>
          <w:p w14:paraId="1D4B369A" w14:textId="254F621F" w:rsidR="00D01506" w:rsidRDefault="0027677D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603 Earl St.</w:t>
            </w:r>
          </w:p>
        </w:tc>
        <w:tc>
          <w:tcPr>
            <w:tcW w:w="1890" w:type="dxa"/>
            <w:shd w:val="clear" w:color="auto" w:fill="FFFFFF" w:themeFill="background1"/>
          </w:tcPr>
          <w:p w14:paraId="697A6DD0" w14:textId="56829D34" w:rsidR="00D01506" w:rsidRDefault="0027677D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Pender</w:t>
            </w:r>
          </w:p>
        </w:tc>
        <w:tc>
          <w:tcPr>
            <w:tcW w:w="2430" w:type="dxa"/>
            <w:shd w:val="clear" w:color="auto" w:fill="FFFFFF" w:themeFill="background1"/>
          </w:tcPr>
          <w:p w14:paraId="18D3A36D" w14:textId="656E13D3" w:rsidR="00D01506" w:rsidRDefault="0027677D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402-385-6300</w:t>
            </w:r>
          </w:p>
        </w:tc>
        <w:tc>
          <w:tcPr>
            <w:tcW w:w="4315" w:type="dxa"/>
            <w:shd w:val="clear" w:color="auto" w:fill="FFFFFF" w:themeFill="background1"/>
          </w:tcPr>
          <w:p w14:paraId="0A313E6E" w14:textId="2B508B52" w:rsidR="00D01506" w:rsidRPr="00293F21" w:rsidRDefault="0027677D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 xml:space="preserve">Wayne, Dixon, Thurston, Cedar County Residents. Spanish speaking services available. </w:t>
            </w:r>
            <w:hyperlink r:id="rId6" w:history="1">
              <w:r w:rsidRPr="00746220">
                <w:rPr>
                  <w:rStyle w:val="Hyperlink"/>
                  <w:sz w:val="28"/>
                  <w:szCs w:val="32"/>
                </w:rPr>
                <w:t>https://nencap.org/services/</w:t>
              </w:r>
            </w:hyperlink>
            <w:r>
              <w:rPr>
                <w:sz w:val="28"/>
                <w:szCs w:val="32"/>
              </w:rPr>
              <w:t xml:space="preserve"> </w:t>
            </w:r>
          </w:p>
        </w:tc>
      </w:tr>
      <w:tr w:rsidR="00D55F9A" w14:paraId="5DB1CEA6" w14:textId="77777777" w:rsidTr="00D55F9A">
        <w:trPr>
          <w:trHeight w:val="480"/>
        </w:trPr>
        <w:tc>
          <w:tcPr>
            <w:tcW w:w="3150" w:type="dxa"/>
            <w:shd w:val="clear" w:color="auto" w:fill="DBE5F1" w:themeFill="accent1" w:themeFillTint="33"/>
          </w:tcPr>
          <w:p w14:paraId="45780A8C" w14:textId="61FABB18" w:rsidR="00D55F9A" w:rsidRDefault="00D55F9A" w:rsidP="00D01506">
            <w:pPr>
              <w:rPr>
                <w:sz w:val="28"/>
              </w:rPr>
            </w:pPr>
            <w:r>
              <w:rPr>
                <w:sz w:val="28"/>
              </w:rPr>
              <w:t>Nebraska Tobacco Quitline</w:t>
            </w:r>
          </w:p>
        </w:tc>
        <w:tc>
          <w:tcPr>
            <w:tcW w:w="2610" w:type="dxa"/>
            <w:shd w:val="clear" w:color="auto" w:fill="DBE5F1" w:themeFill="accent1" w:themeFillTint="33"/>
          </w:tcPr>
          <w:p w14:paraId="293980D1" w14:textId="77777777" w:rsidR="00D55F9A" w:rsidRDefault="00D55F9A" w:rsidP="00D01506">
            <w:pPr>
              <w:rPr>
                <w:sz w:val="28"/>
                <w:szCs w:val="32"/>
              </w:rPr>
            </w:pPr>
          </w:p>
        </w:tc>
        <w:tc>
          <w:tcPr>
            <w:tcW w:w="1890" w:type="dxa"/>
            <w:shd w:val="clear" w:color="auto" w:fill="DBE5F1" w:themeFill="accent1" w:themeFillTint="33"/>
          </w:tcPr>
          <w:p w14:paraId="7DEA4C6A" w14:textId="77777777" w:rsidR="00D55F9A" w:rsidRDefault="00D55F9A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English</w:t>
            </w:r>
          </w:p>
          <w:p w14:paraId="4A3DF2B0" w14:textId="77777777" w:rsidR="00D55F9A" w:rsidRDefault="00D55F9A" w:rsidP="00D01506">
            <w:pPr>
              <w:rPr>
                <w:sz w:val="28"/>
                <w:szCs w:val="32"/>
              </w:rPr>
            </w:pPr>
          </w:p>
          <w:p w14:paraId="1E0F913E" w14:textId="6FFD7724" w:rsidR="00D55F9A" w:rsidRDefault="00D55F9A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Spanish</w:t>
            </w:r>
          </w:p>
        </w:tc>
        <w:tc>
          <w:tcPr>
            <w:tcW w:w="2430" w:type="dxa"/>
            <w:shd w:val="clear" w:color="auto" w:fill="DBE5F1" w:themeFill="accent1" w:themeFillTint="33"/>
          </w:tcPr>
          <w:p w14:paraId="1C5B9358" w14:textId="77777777" w:rsidR="00D55F9A" w:rsidRDefault="00D55F9A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800-784-8669</w:t>
            </w:r>
          </w:p>
          <w:p w14:paraId="584E6174" w14:textId="77777777" w:rsidR="00D55F9A" w:rsidRDefault="00D55F9A" w:rsidP="00D01506">
            <w:pPr>
              <w:rPr>
                <w:sz w:val="28"/>
                <w:szCs w:val="32"/>
              </w:rPr>
            </w:pPr>
          </w:p>
          <w:p w14:paraId="5643BDA8" w14:textId="6AEB7588" w:rsidR="00D55F9A" w:rsidRDefault="00D55F9A" w:rsidP="00D01506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855-335-3569</w:t>
            </w:r>
          </w:p>
        </w:tc>
        <w:tc>
          <w:tcPr>
            <w:tcW w:w="4315" w:type="dxa"/>
            <w:shd w:val="clear" w:color="auto" w:fill="DBE5F1" w:themeFill="accent1" w:themeFillTint="33"/>
          </w:tcPr>
          <w:p w14:paraId="7FCFB077" w14:textId="3D8A9A60" w:rsidR="00D55F9A" w:rsidRDefault="00D55F9A" w:rsidP="00D01506">
            <w:pPr>
              <w:rPr>
                <w:sz w:val="28"/>
                <w:szCs w:val="32"/>
              </w:rPr>
            </w:pPr>
            <w:hyperlink r:id="rId7" w:history="1">
              <w:r w:rsidRPr="00746220">
                <w:rPr>
                  <w:rStyle w:val="Hyperlink"/>
                  <w:sz w:val="28"/>
                  <w:szCs w:val="32"/>
                </w:rPr>
                <w:t>www.quitnow.net</w:t>
              </w:r>
            </w:hyperlink>
            <w:r>
              <w:rPr>
                <w:sz w:val="28"/>
                <w:szCs w:val="32"/>
              </w:rPr>
              <w:t xml:space="preserve"> </w:t>
            </w:r>
          </w:p>
        </w:tc>
      </w:tr>
    </w:tbl>
    <w:p w14:paraId="66FD1D33" w14:textId="1A93BA06" w:rsidR="003E46E4" w:rsidRDefault="00D55F9A" w:rsidP="0027677D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3FCDCF89">
            <wp:simplePos x="0" y="0"/>
            <wp:positionH relativeFrom="margin">
              <wp:posOffset>2095500</wp:posOffset>
            </wp:positionH>
            <wp:positionV relativeFrom="paragraph">
              <wp:posOffset>4806950</wp:posOffset>
            </wp:positionV>
            <wp:extent cx="1162050" cy="1056073"/>
            <wp:effectExtent l="0" t="0" r="0" b="0"/>
            <wp:wrapNone/>
            <wp:docPr id="6" name="Picture 6" descr="Butterflies isolated over whi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56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77D"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1728D108" wp14:editId="3ED39210">
            <wp:simplePos x="0" y="0"/>
            <wp:positionH relativeFrom="margin">
              <wp:posOffset>5857875</wp:posOffset>
            </wp:positionH>
            <wp:positionV relativeFrom="paragraph">
              <wp:posOffset>4805680</wp:posOffset>
            </wp:positionV>
            <wp:extent cx="1381119" cy="1066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19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0C"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bookmarkStart w:id="1" w:name="_Hlk521320010"/>
      <w:bookmarkStart w:id="2" w:name="_Hlk521319875"/>
      <w:r w:rsidR="00CC4372">
        <w:rPr>
          <w:sz w:val="16"/>
        </w:rPr>
        <w:t xml:space="preserve">                                                  </w:t>
      </w:r>
    </w:p>
    <w:p w14:paraId="448D97D5" w14:textId="77777777" w:rsidR="00D55F9A" w:rsidRPr="0027677D" w:rsidRDefault="00D55F9A" w:rsidP="0027677D">
      <w:pPr>
        <w:spacing w:after="100" w:afterAutospacing="1" w:line="240" w:lineRule="auto"/>
        <w:rPr>
          <w:sz w:val="16"/>
        </w:rPr>
      </w:pPr>
    </w:p>
    <w:p w14:paraId="5E22A7C1" w14:textId="77777777" w:rsidR="003E46E4" w:rsidRDefault="003E46E4" w:rsidP="003E46E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29A1198" w14:textId="64D35DEA" w:rsidR="003E46E4" w:rsidRDefault="003E46E4" w:rsidP="003E46E4">
      <w:pPr>
        <w:spacing w:after="100" w:afterAutospacing="1" w:line="240" w:lineRule="auto"/>
        <w:contextualSpacing/>
        <w:jc w:val="center"/>
        <w:rPr>
          <w:sz w:val="19"/>
          <w:szCs w:val="19"/>
        </w:rPr>
      </w:pPr>
    </w:p>
    <w:p w14:paraId="2CAAB848" w14:textId="0EE0565F" w:rsidR="003E46E4" w:rsidRPr="003E46E4" w:rsidRDefault="003E46E4" w:rsidP="003E46E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D55F9A">
        <w:rPr>
          <w:sz w:val="20"/>
          <w:szCs w:val="20"/>
        </w:rPr>
        <w:t>December 2021</w:t>
      </w:r>
      <w:r>
        <w:rPr>
          <w:sz w:val="20"/>
          <w:szCs w:val="20"/>
        </w:rPr>
        <w:t>.</w:t>
      </w:r>
    </w:p>
    <w:p w14:paraId="6C4A85B4" w14:textId="23B89B3D" w:rsidR="0054291E" w:rsidRPr="00755A9A" w:rsidRDefault="00C14EFA" w:rsidP="003E46E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  <w:bookmarkEnd w:id="1"/>
      <w:bookmarkEnd w:id="2"/>
    </w:p>
    <w:sectPr w:rsidR="0054291E" w:rsidRPr="00755A9A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25B43" w14:textId="77777777" w:rsidR="0085142B" w:rsidRDefault="0085142B" w:rsidP="00871331">
      <w:pPr>
        <w:spacing w:after="0" w:line="240" w:lineRule="auto"/>
      </w:pPr>
      <w:r>
        <w:separator/>
      </w:r>
    </w:p>
  </w:endnote>
  <w:endnote w:type="continuationSeparator" w:id="0">
    <w:p w14:paraId="1B34D807" w14:textId="77777777" w:rsidR="0085142B" w:rsidRDefault="0085142B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4E223" w14:textId="77777777" w:rsidR="0085142B" w:rsidRDefault="0085142B" w:rsidP="00871331">
      <w:pPr>
        <w:spacing w:after="0" w:line="240" w:lineRule="auto"/>
      </w:pPr>
      <w:r>
        <w:separator/>
      </w:r>
    </w:p>
  </w:footnote>
  <w:footnote w:type="continuationSeparator" w:id="0">
    <w:p w14:paraId="3DFF14C7" w14:textId="77777777" w:rsidR="0085142B" w:rsidRDefault="0085142B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055D32"/>
    <w:rsid w:val="001F5FD0"/>
    <w:rsid w:val="00214F9E"/>
    <w:rsid w:val="0027677D"/>
    <w:rsid w:val="00293F21"/>
    <w:rsid w:val="00330A43"/>
    <w:rsid w:val="003415D4"/>
    <w:rsid w:val="003622A2"/>
    <w:rsid w:val="003E46E4"/>
    <w:rsid w:val="0040125B"/>
    <w:rsid w:val="00470770"/>
    <w:rsid w:val="0054291E"/>
    <w:rsid w:val="005766EA"/>
    <w:rsid w:val="00577695"/>
    <w:rsid w:val="0063701E"/>
    <w:rsid w:val="007423EB"/>
    <w:rsid w:val="00755A5D"/>
    <w:rsid w:val="00755A9A"/>
    <w:rsid w:val="007E1B16"/>
    <w:rsid w:val="0085142B"/>
    <w:rsid w:val="00871331"/>
    <w:rsid w:val="008A5798"/>
    <w:rsid w:val="008F4C69"/>
    <w:rsid w:val="00902A88"/>
    <w:rsid w:val="0097685D"/>
    <w:rsid w:val="0098632D"/>
    <w:rsid w:val="00987F0C"/>
    <w:rsid w:val="00A00145"/>
    <w:rsid w:val="00A12609"/>
    <w:rsid w:val="00A37D59"/>
    <w:rsid w:val="00AE126C"/>
    <w:rsid w:val="00AF634C"/>
    <w:rsid w:val="00B2687F"/>
    <w:rsid w:val="00C14EFA"/>
    <w:rsid w:val="00C91817"/>
    <w:rsid w:val="00CC4372"/>
    <w:rsid w:val="00CF5E69"/>
    <w:rsid w:val="00D01506"/>
    <w:rsid w:val="00D55F9A"/>
    <w:rsid w:val="00D84B0C"/>
    <w:rsid w:val="00D85ABC"/>
    <w:rsid w:val="00F90929"/>
    <w:rsid w:val="00F932DD"/>
    <w:rsid w:val="00FA7E0F"/>
    <w:rsid w:val="00FE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2767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677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6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lia.com/id/99399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quitnow.ne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ncap.org/services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2</cp:revision>
  <cp:lastPrinted>2019-03-19T16:46:00Z</cp:lastPrinted>
  <dcterms:created xsi:type="dcterms:W3CDTF">2021-12-27T21:59:00Z</dcterms:created>
  <dcterms:modified xsi:type="dcterms:W3CDTF">2021-12-27T21:59:00Z</dcterms:modified>
</cp:coreProperties>
</file>